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2AD1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E5911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4156F7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852576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2BF93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51EE2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7E79D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4512D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F60F40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30E76" w14:textId="6CBB1A8A" w:rsidR="00E31603" w:rsidRPr="00E31603" w:rsidRDefault="00E31603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на тему: «</w:t>
      </w:r>
      <w:r w:rsidRPr="00E31603">
        <w:rPr>
          <w:rFonts w:ascii="Times New Roman" w:hAnsi="Times New Roman" w:cs="Times New Roman"/>
          <w:b/>
          <w:bCs/>
          <w:sz w:val="28"/>
          <w:szCs w:val="28"/>
        </w:rPr>
        <w:t>Развитие творческих способностей у учащихся 7-11 классов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469FF32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3CEFB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B3056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56AD87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8B730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20C98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8B281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74C7D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6A4CB0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170E2A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C8DB8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661543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43724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8A147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F7587A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3EEF3C" w14:textId="77777777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6F7DD" w14:textId="77777777" w:rsidR="00E31603" w:rsidRDefault="00E31603" w:rsidP="00E65A9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D6846E" w14:textId="0041843E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BF8C6" w14:textId="77777777" w:rsidR="00E65A98" w:rsidRDefault="00E65A98" w:rsidP="00E65A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67F48" w14:textId="77777777" w:rsidR="00E65A98" w:rsidRDefault="00E65A98" w:rsidP="00E65A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3F8A0" w14:textId="69238BC9" w:rsidR="00E65A98" w:rsidRDefault="00E31603" w:rsidP="00E65A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6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0158A361" w14:textId="77777777" w:rsidR="00E31603" w:rsidRPr="00E31603" w:rsidRDefault="00E31603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DE800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Творческие способности играют важную роль в образовании и личностном развитии учащихся. В период с 7 по 11 классы, когда подростки активно формируют свою индивидуальность и мировосприятие, развитие этих способностей становится особенно актуальным.</w:t>
      </w:r>
    </w:p>
    <w:p w14:paraId="193EEE28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b/>
          <w:bCs/>
          <w:sz w:val="28"/>
          <w:szCs w:val="28"/>
        </w:rPr>
        <w:t>Актуальность исследования</w:t>
      </w:r>
      <w:r w:rsidRPr="00CE49EB">
        <w:rPr>
          <w:rFonts w:ascii="Times New Roman" w:hAnsi="Times New Roman" w:cs="Times New Roman"/>
          <w:sz w:val="28"/>
          <w:szCs w:val="28"/>
        </w:rPr>
        <w:t xml:space="preserve"> творческих способностей у старшеклассников обусловлена современными требованиями к образованию, которые акцентируют внимание на необходимости формирования креативного мышления и способности к инновациям. В условиях быстро меняющегося мира, где креативность становится ключевым фактором успеха, важно развивать у молодежи навыки, которые помогут им адаптироваться и находить нестандартные решения.</w:t>
      </w:r>
    </w:p>
    <w:p w14:paraId="127F3999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b/>
          <w:bCs/>
          <w:sz w:val="28"/>
          <w:szCs w:val="28"/>
        </w:rPr>
        <w:t>Цель данной статьи</w:t>
      </w:r>
      <w:r w:rsidRPr="00CE49EB">
        <w:rPr>
          <w:rFonts w:ascii="Times New Roman" w:hAnsi="Times New Roman" w:cs="Times New Roman"/>
          <w:sz w:val="28"/>
          <w:szCs w:val="28"/>
        </w:rPr>
        <w:t xml:space="preserve"> заключается в анализе методов и подходов к развитию творческих способностей у старшеклассников, а также в выявлении факторов, способствующих этому процессу.</w:t>
      </w:r>
    </w:p>
    <w:p w14:paraId="3CE797B7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необходимо решить следующие </w:t>
      </w:r>
      <w:r w:rsidRPr="00CE49E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BB40FDD" w14:textId="77777777" w:rsidR="00CE49EB" w:rsidRPr="00CE49EB" w:rsidRDefault="00CE49EB" w:rsidP="00CE49E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Определить понятие творческих способностей и их значимость в образовательном процессе.</w:t>
      </w:r>
    </w:p>
    <w:p w14:paraId="65D15698" w14:textId="77777777" w:rsidR="00CE49EB" w:rsidRPr="00CE49EB" w:rsidRDefault="00CE49EB" w:rsidP="00CE49E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Изучить существующие методы и подходы к развитию креативности у подростков.</w:t>
      </w:r>
    </w:p>
    <w:p w14:paraId="2AF3DFBC" w14:textId="77777777" w:rsidR="00CE49EB" w:rsidRPr="00CE49EB" w:rsidRDefault="00CE49EB" w:rsidP="00CE49E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Провести анализ влияния различных факторов на развитие творческих способностей.</w:t>
      </w:r>
    </w:p>
    <w:p w14:paraId="68DAF2F4" w14:textId="77777777" w:rsidR="00CE49EB" w:rsidRPr="00CE49EB" w:rsidRDefault="00CE49EB" w:rsidP="00CE49E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Разработать рекомендации для педагогов по внедрению эффективных методов в образовательный процесс.</w:t>
      </w:r>
    </w:p>
    <w:p w14:paraId="5E4020B7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b/>
          <w:bCs/>
          <w:sz w:val="28"/>
          <w:szCs w:val="28"/>
        </w:rPr>
        <w:t>Предметом исследования</w:t>
      </w:r>
      <w:r w:rsidRPr="00CE49EB">
        <w:rPr>
          <w:rFonts w:ascii="Times New Roman" w:hAnsi="Times New Roman" w:cs="Times New Roman"/>
          <w:sz w:val="28"/>
          <w:szCs w:val="28"/>
        </w:rPr>
        <w:t xml:space="preserve"> являются творческие способности старшеклассников и методы их развития в образовательной среде.</w:t>
      </w:r>
    </w:p>
    <w:p w14:paraId="2FBAD40D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</w:t>
      </w:r>
      <w:r w:rsidRPr="00CE49EB">
        <w:rPr>
          <w:rFonts w:ascii="Times New Roman" w:hAnsi="Times New Roman" w:cs="Times New Roman"/>
          <w:sz w:val="28"/>
          <w:szCs w:val="28"/>
        </w:rPr>
        <w:t xml:space="preserve"> выступают старшеклассники, обучающиеся в общеобразовательных учреждениях, а также педагогические практики, направленные на развитие креативности.</w:t>
      </w:r>
    </w:p>
    <w:p w14:paraId="33D42EF2" w14:textId="77777777" w:rsidR="00CE49EB" w:rsidRPr="00CE49EB" w:rsidRDefault="00CE49EB" w:rsidP="00CE4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Научная новизна</w:t>
      </w:r>
      <w:r w:rsidRPr="00CE49EB">
        <w:rPr>
          <w:rFonts w:ascii="Times New Roman" w:hAnsi="Times New Roman" w:cs="Times New Roman"/>
          <w:sz w:val="28"/>
          <w:szCs w:val="28"/>
        </w:rPr>
        <w:t xml:space="preserve"> работы заключается в комплексном подходе к изучению творческих способностей старшеклассников, который включает как теоретический анализ, так и практическое применение методов их развития. В статье предлагаются новые рекомендации для педагогов, основанные на современных исследованиях в области психологии и педагогики, что может способствовать более эффективному развитию креативности у подростков.</w:t>
      </w:r>
    </w:p>
    <w:p w14:paraId="1C1D570F" w14:textId="57A903E3" w:rsidR="00E31603" w:rsidRPr="001D4A79" w:rsidRDefault="001D4A79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слова: </w:t>
      </w:r>
      <w:r w:rsidRPr="001D4A79">
        <w:rPr>
          <w:rFonts w:ascii="Times New Roman" w:hAnsi="Times New Roman" w:cs="Times New Roman"/>
          <w:sz w:val="28"/>
          <w:szCs w:val="28"/>
        </w:rPr>
        <w:t>творческие способности, старшеклассники, образование, индивидуальность, методы развития, подходы, личностное развитие, учебный процесс, креативность, педагогические технологии.</w:t>
      </w:r>
    </w:p>
    <w:p w14:paraId="5021687D" w14:textId="2CB26498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C9E53F" w14:textId="0EF7AFBE" w:rsidR="00E31603" w:rsidRDefault="001D4A79" w:rsidP="001D4A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4A79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4F1DD00F" w14:textId="49A7118B" w:rsidR="001D4A79" w:rsidRDefault="001D4A79" w:rsidP="001D4A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45826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Творческие способности представляют собой совокупность личностных качеств, которые позволяют человеку генерировать новые идеи, находить нестандартные решения и проявлять оригинальность в различных видах деятельности. Эти способности являются важным аспектом личностного развития, особенно в подростковом возрасте, когда формируется индивидуальность и мировосприятие. К основным компонентам творческих способностей относятся воображение, критическое мышление и гибкость мышления. Воображение — это способность представлять и создавать образы, идеи и концепции, что позволяет учащимся выходить за рамки привычного и находить новые подходы к решению задач. Критическое мышление включает в себя умение анализировать, оценивать и обосновывать свои идеи, что способствует более глубокому пониманию учебного материала и формированию аргументированной точки зрения. Гибкость мышления, в свою очередь, подразумевает способность адаптироваться к новым условиям и находить альтернативные решения, что особенно важно в быстро меняющемся мире.</w:t>
      </w:r>
    </w:p>
    <w:p w14:paraId="4DC69121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у учащихся 7-11 классов имеет огромное значение для их общего развития и будущей профессиональной деятельности. Во-первых, оно способствует формированию самостоятельности, так как учащиеся учатся принимать решения и не бояться ошибаться. Это важный аспект, который </w:t>
      </w:r>
      <w:r w:rsidRPr="00A610FE">
        <w:rPr>
          <w:rFonts w:ascii="Times New Roman" w:hAnsi="Times New Roman" w:cs="Times New Roman"/>
          <w:sz w:val="28"/>
          <w:szCs w:val="28"/>
        </w:rPr>
        <w:lastRenderedPageBreak/>
        <w:t>помогает подросткам развивать уверенность в себе и своих силах. Во-вторых, творческий подход к обучению улучшает учебные результаты, так как учащиеся начинают лучше усваивать материал, когда могут применять свои идеи и находить нестандартные решения. Это не только делает процесс обучения более увлекательным, но и способствует более глубокому пониманию предмета.</w:t>
      </w:r>
    </w:p>
    <w:p w14:paraId="55BA8B55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Кроме того, развитие творческих способностей готовит учащихся к будущей профессиональной деятельности. В современном мире многие профессии требуют креативности и инновационного мышления, что делает творческие способности важным конкурентным преимуществом на рынке труда. Учащиеся, обладающие развитыми творческими способностями, более склонны к риску и экспериментам, что позволяет им находить уникальные решения и подходы в своей работе. Это также способствует формированию навыков командной работы, так как креативные идеи часто требуют совместной работы и обсуждения с другими.</w:t>
      </w:r>
    </w:p>
    <w:p w14:paraId="70802EBE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Важно отметить, что развитие творческих способностей не ограничивается только школьными занятиями. Внеучебные мероприятия, такие как кружки, секции и творческие мастерские, также играют значительную роль в этом процессе. Они предоставляют учащимся возможность экспериментировать, пробовать себя в различных ролях и находить свои сильные стороны. Поддержка со стороны учителей и родителей также является ключевым фактором в развитии творческих способностей. Создание условий для самовыражения и реализации своих идей помогает подросткам чувствовать себя уверенно и мотивированно.</w:t>
      </w:r>
    </w:p>
    <w:p w14:paraId="008E1A53" w14:textId="2964F485" w:rsid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Таким образом, развитие творческих способностей у учащихся 7-11 классов является важной задачей образовательного процесса, которая требует комплексного подхода и активного участия всех участников образовательного процесса.</w:t>
      </w:r>
    </w:p>
    <w:p w14:paraId="500B8B8B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у старшеклассников — это важная задача, которая требует применения различных методов и подходов. Одним из наиболее эффективных является проектная деятельность. Создание проектов по интересующим темам не только позволяет учащимся проявлять свою креативность, но и развивает навыки работы в команде. В процессе работы над </w:t>
      </w:r>
      <w:r w:rsidRPr="00A610FE">
        <w:rPr>
          <w:rFonts w:ascii="Times New Roman" w:hAnsi="Times New Roman" w:cs="Times New Roman"/>
          <w:sz w:val="28"/>
          <w:szCs w:val="28"/>
        </w:rPr>
        <w:lastRenderedPageBreak/>
        <w:t>проектом старшеклассники учатся планировать, распределять роли, обсуждать идеи и находить компромиссы. Это способствует не только развитию творческого мышления, но и формированию социальных навыков, необходимых в будущем.</w:t>
      </w:r>
    </w:p>
    <w:p w14:paraId="65F53DF8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Игровые технологии также играют значительную роль в развитии творческих способностей. Ролевые игры и тренинги помогают учащимся развивать воображение и критическое мышление. В таких играх старшеклассники могут примерять на себя различные роли, что позволяет им взглянуть на ситуацию с разных точек зрения. Это не только развивает их креативность, но и учит их принимать решения в условиях неопределенности, что является важным навыком в современном мире.</w:t>
      </w:r>
    </w:p>
    <w:p w14:paraId="0C573135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Творческие мастерские — еще один подход, который способствует развитию оригинальности и самовыражения. Занятия по искусству, музыке, литературе и другим видам творчества позволяют учащимся экспериментировать с различными формами самовыражения. В таких мастерских старшеклассники могут не только развивать свои навыки, но и находить единомышленников, что создает атмосферу поддержки и вдохновения. Это особенно важно в подростковом возрасте, когда формируется личность и происходит поиск своего места в мире.</w:t>
      </w:r>
    </w:p>
    <w:p w14:paraId="08077721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Интерактивные методы обучения, такие как мозговой штурм, также способствуют развитию творческих способностей. Эти методы позволяют учащимся генерировать идеи и находить нестандартные решения. В процессе мозгового штурма старшеклассники учатся свободно выражать свои мысли, не боясь критики. Это создает атмосферу доверия и открытости, что, в свою очередь, способствует более активному участию всех членов группы в обсуждении.</w:t>
      </w:r>
    </w:p>
    <w:p w14:paraId="2171DB4C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Кроме того, важно создавать среду, в которой старшеклассники могут свободно экспериментировать и ошибаться. Ошибки — это неотъемлемая часть творческого процесса, и умение извлекать из них уроки является важным навыком. Учителя могут поощрять учащихся делиться своими неудачами и находить в них позитивные моменты, что поможет развить у них устойчивость и уверенность в своих силах.</w:t>
      </w:r>
    </w:p>
    <w:p w14:paraId="27F6AFD4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lastRenderedPageBreak/>
        <w:t>Также стоит отметить важность междисциплинарного подхода в обучении. Связывание различных предметов и областей знаний может привести к новым идеям и решениям. Например, сочетание науки и искусства может вдохновить старшеклассников на создание уникальных проектов, которые объединяют технические и творческие аспекты. Это не только развивает их креативность, но и помогает им увидеть взаимосвязь между различными областями знаний.</w:t>
      </w:r>
    </w:p>
    <w:p w14:paraId="3DC41ADA" w14:textId="6CD059F8" w:rsidR="00A610FE" w:rsidRPr="00A610FE" w:rsidRDefault="00B169D1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A610FE" w:rsidRPr="00A610FE">
        <w:rPr>
          <w:rFonts w:ascii="Times New Roman" w:hAnsi="Times New Roman" w:cs="Times New Roman"/>
          <w:sz w:val="28"/>
          <w:szCs w:val="28"/>
        </w:rPr>
        <w:t>, развитие творческих способностей у старшеклассников — это многогранный процесс, который требует применения различных методов и подходов. Проектная деятельность, игровые технологии, творческие мастерские и интерактивные методы обучения — все это способствует формированию креативного мышления и уверенности в себе. Создание поддерживающей и вдохновляющей среды, а также использование междисциплинарного подхода помогут учащимся раскрыть свой творческий потенциал и подготовиться к будущим вызовам.</w:t>
      </w:r>
    </w:p>
    <w:p w14:paraId="390D1956" w14:textId="63341668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Рекомендации для педагогов по развитию творческих способностей у учащихся 7-11 классов:</w:t>
      </w:r>
    </w:p>
    <w:p w14:paraId="4691D83A" w14:textId="77777777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Интеграция предметов</w:t>
      </w:r>
      <w:r w:rsidRPr="00A610FE">
        <w:rPr>
          <w:rFonts w:ascii="Times New Roman" w:hAnsi="Times New Roman" w:cs="Times New Roman"/>
          <w:sz w:val="28"/>
          <w:szCs w:val="28"/>
        </w:rPr>
        <w:t>: Создавайте междисциплинарные проекты, которые объединяют разные предметы (например, искусство и науку). Это поможет учащимся видеть связи между знаниями и развивать креативное мышление.</w:t>
      </w:r>
    </w:p>
    <w:p w14:paraId="6420F6B2" w14:textId="77777777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Использование технологий</w:t>
      </w:r>
      <w:r w:rsidRPr="00A610FE">
        <w:rPr>
          <w:rFonts w:ascii="Times New Roman" w:hAnsi="Times New Roman" w:cs="Times New Roman"/>
          <w:sz w:val="28"/>
          <w:szCs w:val="28"/>
        </w:rPr>
        <w:t>: Внедряйте современные технологии, такие как 3D-моделирование, программирование и цифровое искусство. Это не только заинтересует учащихся, но и даст им возможность реализовать свои идеи.</w:t>
      </w:r>
    </w:p>
    <w:p w14:paraId="5FA4EB65" w14:textId="12EA45A0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Методы активного обучения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п</w:t>
      </w:r>
      <w:r w:rsidRPr="00A610FE">
        <w:rPr>
          <w:rFonts w:ascii="Times New Roman" w:hAnsi="Times New Roman" w:cs="Times New Roman"/>
          <w:sz w:val="28"/>
          <w:szCs w:val="28"/>
        </w:rPr>
        <w:t>рименяйте методы, такие как мозговой штурм, ролевые игры и проектная деятельность. Это способствует активному вовлечению учащихся и развитию их креативности.</w:t>
      </w:r>
    </w:p>
    <w:p w14:paraId="54E76EA3" w14:textId="31AFDB02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Создание безопасной среды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ф</w:t>
      </w:r>
      <w:r w:rsidRPr="00A610FE">
        <w:rPr>
          <w:rFonts w:ascii="Times New Roman" w:hAnsi="Times New Roman" w:cs="Times New Roman"/>
          <w:sz w:val="28"/>
          <w:szCs w:val="28"/>
        </w:rPr>
        <w:t>ормируйте атмосферу, в которой учащиеся могут свободно выражать свои идеи и не бояться ошибок. Поддерживайте их инициативу и поощряйте эксперименты.</w:t>
      </w:r>
    </w:p>
    <w:p w14:paraId="4D8C4119" w14:textId="1DFEFC7B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Развитие критического мышления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в</w:t>
      </w:r>
      <w:r w:rsidRPr="00A610FE">
        <w:rPr>
          <w:rFonts w:ascii="Times New Roman" w:hAnsi="Times New Roman" w:cs="Times New Roman"/>
          <w:sz w:val="28"/>
          <w:szCs w:val="28"/>
        </w:rPr>
        <w:t>ключайте задания, которые требуют анализа, оценки и аргументации. Это поможет учащимся развивать не только креативность, но и способность к критическому мышлению.</w:t>
      </w:r>
    </w:p>
    <w:p w14:paraId="18AA4CC7" w14:textId="68E167B5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Поощрение самостоятельности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д</w:t>
      </w:r>
      <w:r w:rsidRPr="00A610FE">
        <w:rPr>
          <w:rFonts w:ascii="Times New Roman" w:hAnsi="Times New Roman" w:cs="Times New Roman"/>
          <w:sz w:val="28"/>
          <w:szCs w:val="28"/>
        </w:rPr>
        <w:t>авайте учащимся возможность выбирать темы для проектов и исследований. Это повысит их мотивацию и позволит развивать индивидуальные творческие способности.</w:t>
      </w:r>
    </w:p>
    <w:p w14:paraId="585028F6" w14:textId="04C8F431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Внедрение искусства в учебный процесс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и</w:t>
      </w:r>
      <w:r w:rsidRPr="00A610FE">
        <w:rPr>
          <w:rFonts w:ascii="Times New Roman" w:hAnsi="Times New Roman" w:cs="Times New Roman"/>
          <w:sz w:val="28"/>
          <w:szCs w:val="28"/>
        </w:rPr>
        <w:t>спользуйте элементы искусства в обучении (например, через литературу, музыку, театр). Это может вдохновить учащихся и помочь им развивать свои творческие навыки.</w:t>
      </w:r>
    </w:p>
    <w:p w14:paraId="164047D3" w14:textId="17A1C94D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Обратная связь и рефлексия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р</w:t>
      </w:r>
      <w:r w:rsidRPr="00A610FE">
        <w:rPr>
          <w:rFonts w:ascii="Times New Roman" w:hAnsi="Times New Roman" w:cs="Times New Roman"/>
          <w:sz w:val="28"/>
          <w:szCs w:val="28"/>
        </w:rPr>
        <w:t>егулярно проводите обсуждения и рефлексии по выполненным проектам. Это поможет учащимся осмысливать свой опыт и учиться на своих ошибках.</w:t>
      </w:r>
    </w:p>
    <w:p w14:paraId="3B10370E" w14:textId="02F8A0DC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Сотрудничество с внешними специалистами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п</w:t>
      </w:r>
      <w:r w:rsidRPr="00A610FE">
        <w:rPr>
          <w:rFonts w:ascii="Times New Roman" w:hAnsi="Times New Roman" w:cs="Times New Roman"/>
          <w:sz w:val="28"/>
          <w:szCs w:val="28"/>
        </w:rPr>
        <w:t>риглашайте художников, музыкантов и других творческих людей для проведения мастер-классов и лекций. Это может вдохновить учащихся и расширить их горизонты.</w:t>
      </w:r>
    </w:p>
    <w:p w14:paraId="781CDFE9" w14:textId="02995A32" w:rsidR="00A610FE" w:rsidRPr="00A610FE" w:rsidRDefault="00A610FE" w:rsidP="00A610F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b/>
          <w:bCs/>
          <w:sz w:val="28"/>
          <w:szCs w:val="28"/>
        </w:rPr>
        <w:t>Создание клубов и секций</w:t>
      </w:r>
      <w:r w:rsidRPr="00A610FE">
        <w:rPr>
          <w:rFonts w:ascii="Times New Roman" w:hAnsi="Times New Roman" w:cs="Times New Roman"/>
          <w:sz w:val="28"/>
          <w:szCs w:val="28"/>
        </w:rPr>
        <w:t xml:space="preserve">: </w:t>
      </w:r>
      <w:r w:rsidR="00B169D1">
        <w:rPr>
          <w:rFonts w:ascii="Times New Roman" w:hAnsi="Times New Roman" w:cs="Times New Roman"/>
          <w:sz w:val="28"/>
          <w:szCs w:val="28"/>
        </w:rPr>
        <w:t>о</w:t>
      </w:r>
      <w:r w:rsidRPr="00A610FE">
        <w:rPr>
          <w:rFonts w:ascii="Times New Roman" w:hAnsi="Times New Roman" w:cs="Times New Roman"/>
          <w:sz w:val="28"/>
          <w:szCs w:val="28"/>
        </w:rPr>
        <w:t>рганизуйте творческие клубы, где учащиеся смогут заниматься любимыми видами искусства или науки, обмениваться идеями и работать над совместными проектами.</w:t>
      </w:r>
    </w:p>
    <w:p w14:paraId="06C6E6F5" w14:textId="7546E8BF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Эти рекомендации помогут педагогам внедрить эффективные методы в образовательный процесс и способствовать развитию творческих способностей у учащихся</w:t>
      </w:r>
      <w:r>
        <w:rPr>
          <w:rFonts w:ascii="Times New Roman" w:hAnsi="Times New Roman" w:cs="Times New Roman"/>
          <w:sz w:val="28"/>
          <w:szCs w:val="28"/>
        </w:rPr>
        <w:t xml:space="preserve"> 7- 11 классов</w:t>
      </w:r>
      <w:r w:rsidRPr="00A610FE">
        <w:rPr>
          <w:rFonts w:ascii="Times New Roman" w:hAnsi="Times New Roman" w:cs="Times New Roman"/>
          <w:sz w:val="28"/>
          <w:szCs w:val="28"/>
        </w:rPr>
        <w:t>.</w:t>
      </w:r>
    </w:p>
    <w:p w14:paraId="21056E08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C37AF" w14:textId="5025D268" w:rsidR="00A610FE" w:rsidRDefault="00A610FE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5B9FF" w14:textId="77777777" w:rsidR="00B169D1" w:rsidRDefault="00B169D1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BDDDD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C881CE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F114B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8C648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051DF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12523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EFE73" w14:textId="77777777" w:rsidR="00794746" w:rsidRDefault="00794746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7F289" w14:textId="35EA9BFD" w:rsidR="00E31603" w:rsidRDefault="00E31603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6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7459D452" w14:textId="77777777" w:rsidR="00E31603" w:rsidRPr="00E31603" w:rsidRDefault="00E31603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FA194C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Развитие творческих способностей у учащихся 7-11 классов представляет собой ключевую задачу в образовательном процессе, поскольку именно в этот период происходит активное формирование личности и мировосприятия подростков. Творческие способности не только способствуют успешному обучению, но и помогают учащимся адаптироваться к быстро меняющемуся миру, где креативность и инновационное мышление становятся важными конкурентными преимуществами. Применение различных методов и подходов, таких как проектная деятельность, групповые обсуждения, творческие мастерские и интеграция искусства в учебный процесс, способствует формированию креативной личности, готовой к вызовам современного мира.</w:t>
      </w:r>
    </w:p>
    <w:p w14:paraId="4DA9354D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Важно, чтобы учителя и родители поддерживали и поощряли творческое начало у подростков, создавая для них условия для самовыражения и реализации своих идей. Это может включать в себя организацию выставок, конкурсов, фестивалей и других мероприятий, которые стимулируют интерес к творчеству и позволяют учащимся демонстрировать свои достижения. Кроме того, необходимо развивать у подростков навыки критического мышления и умение работать в команде, что также является важной частью творческого процесса.</w:t>
      </w:r>
    </w:p>
    <w:p w14:paraId="6F6EA9C1" w14:textId="77777777" w:rsidR="00A610FE" w:rsidRPr="00A610FE" w:rsidRDefault="00A610FE" w:rsidP="00A6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FE">
        <w:rPr>
          <w:rFonts w:ascii="Times New Roman" w:hAnsi="Times New Roman" w:cs="Times New Roman"/>
          <w:sz w:val="28"/>
          <w:szCs w:val="28"/>
        </w:rPr>
        <w:t>Таким образом, развитие творческих способностей у старшеклассников не только обогащает их внутренний мир, но и формирует активных, инициативных и ответственных граждан, способных вносить вклад в развитие общества. В конечном итоге, создание благоприятной образовательной среды, способствующей творчеству, является общей задачей всех участников образовательного процесса.</w:t>
      </w:r>
    </w:p>
    <w:p w14:paraId="79DD3C30" w14:textId="353354F6" w:rsidR="00762D3C" w:rsidRDefault="00762D3C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F2EEC" w14:textId="3C5BCFC3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E46BB" w14:textId="552C3412" w:rsidR="00A610FE" w:rsidRDefault="00A610FE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D682F6" w14:textId="0F6AEAD7" w:rsidR="00A610FE" w:rsidRDefault="00A610FE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BFFAEC" w14:textId="4709E7C8" w:rsidR="00A610FE" w:rsidRDefault="00A610FE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7ED41" w14:textId="77777777" w:rsidR="00794746" w:rsidRDefault="00794746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2F546B" w14:textId="082E6C0E" w:rsidR="00E31603" w:rsidRPr="00E31603" w:rsidRDefault="00E31603" w:rsidP="00E316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60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77F3FF31" w14:textId="6691FE26" w:rsid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C6D7E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Баранов, А. В. Развитие творческих способностей учащихся в процессе обучения / А. В. Баранов. – М.: Просвещение, 2020. – 256 с.</w:t>
      </w:r>
    </w:p>
    <w:p w14:paraId="38B17FB2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Громова, Н. И. Творческие способности: теория и практика / Н. И. Громова. – СПб.: Речь, 2021. – 312 с.</w:t>
      </w:r>
    </w:p>
    <w:p w14:paraId="0C7CB27F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Дьякова, Е. А. Формирование творческих способностей у школьников / Е. А. Дьякова. – Казань: Казанский университет, 2019. – 198 с.</w:t>
      </w:r>
    </w:p>
    <w:p w14:paraId="26D87C05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Зимняя, И. А. Психология творчества / И. А. Зимняя. – М.: Академический проект, 2022. – 320 с.</w:t>
      </w:r>
    </w:p>
    <w:p w14:paraId="5A1A830A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Кузнецова, Т. В. Развитие креативности у подростков / Т. В. Кузнецова. – Новосибирск: Сибирское университетское издательство, 2021. – 240 с.</w:t>
      </w:r>
    </w:p>
    <w:p w14:paraId="4621EB74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Лебедева, О. С. Творческое мышление: методические рекомендации / О. С. Лебедева. – Екатеринбург: Урал. гос. университет, 2020. – 150 с.</w:t>
      </w:r>
    </w:p>
    <w:p w14:paraId="1E528C4C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Михайлова, Н. В. Психология и педагогика творчества / Н. В. Михайлова. – Ростов н/Д: Феникс, 2021. – 280 с.</w:t>
      </w:r>
    </w:p>
    <w:p w14:paraId="5FDCFA34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Петров, И. А. Креативность в образовании: современные подходы / И. А. Петров. – Москва: Наука, 2022. – 350 с.</w:t>
      </w:r>
    </w:p>
    <w:p w14:paraId="3B777861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Сидорова, Е. В. Развитие творческих способностей у школьников: практическое руководство / Е. В. Сидорова. – Тула: Тульский государственный университет, 2020. – 220 с.</w:t>
      </w:r>
    </w:p>
    <w:p w14:paraId="7151F2C2" w14:textId="77777777" w:rsidR="00CE49EB" w:rsidRPr="00CE49EB" w:rsidRDefault="00CE49EB" w:rsidP="00CE49EB">
      <w:pPr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49EB">
        <w:rPr>
          <w:rFonts w:ascii="Times New Roman" w:hAnsi="Times New Roman" w:cs="Times New Roman"/>
          <w:sz w:val="28"/>
          <w:szCs w:val="28"/>
        </w:rPr>
        <w:t>Федорова, Л. А. Творчество и образование: новые горизонты / Л. А. Федорова. – Владивосток: Дальневосточное издательство, 2021. – 300 с.</w:t>
      </w:r>
    </w:p>
    <w:p w14:paraId="09CFE1AF" w14:textId="77777777" w:rsidR="00E31603" w:rsidRPr="00E31603" w:rsidRDefault="00E31603" w:rsidP="00E316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31603" w:rsidRPr="00E31603" w:rsidSect="00B169D1">
      <w:footerReference w:type="default" r:id="rId7"/>
      <w:pgSz w:w="11906" w:h="16838"/>
      <w:pgMar w:top="1134" w:right="850" w:bottom="1134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C71B9" w14:textId="77777777" w:rsidR="00D624B5" w:rsidRDefault="00D624B5" w:rsidP="00B169D1">
      <w:pPr>
        <w:spacing w:after="0" w:line="240" w:lineRule="auto"/>
      </w:pPr>
      <w:r>
        <w:separator/>
      </w:r>
    </w:p>
  </w:endnote>
  <w:endnote w:type="continuationSeparator" w:id="0">
    <w:p w14:paraId="6A450BCB" w14:textId="77777777" w:rsidR="00D624B5" w:rsidRDefault="00D624B5" w:rsidP="00B1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2300521"/>
      <w:docPartObj>
        <w:docPartGallery w:val="Page Numbers (Bottom of Page)"/>
        <w:docPartUnique/>
      </w:docPartObj>
    </w:sdtPr>
    <w:sdtEndPr/>
    <w:sdtContent>
      <w:p w14:paraId="0C322CDB" w14:textId="2CDA3797" w:rsidR="00B169D1" w:rsidRDefault="00B169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87C60E" w14:textId="77777777" w:rsidR="00B169D1" w:rsidRDefault="00B169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B6D8" w14:textId="77777777" w:rsidR="00D624B5" w:rsidRDefault="00D624B5" w:rsidP="00B169D1">
      <w:pPr>
        <w:spacing w:after="0" w:line="240" w:lineRule="auto"/>
      </w:pPr>
      <w:r>
        <w:separator/>
      </w:r>
    </w:p>
  </w:footnote>
  <w:footnote w:type="continuationSeparator" w:id="0">
    <w:p w14:paraId="3768C747" w14:textId="77777777" w:rsidR="00D624B5" w:rsidRDefault="00D624B5" w:rsidP="00B16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E0988"/>
    <w:multiLevelType w:val="multilevel"/>
    <w:tmpl w:val="BD86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442F0"/>
    <w:multiLevelType w:val="multilevel"/>
    <w:tmpl w:val="772AF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605CA7"/>
    <w:multiLevelType w:val="multilevel"/>
    <w:tmpl w:val="8EEC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EA13F4"/>
    <w:multiLevelType w:val="multilevel"/>
    <w:tmpl w:val="7CA08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9E68FB"/>
    <w:multiLevelType w:val="multilevel"/>
    <w:tmpl w:val="5EA4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4A0172"/>
    <w:multiLevelType w:val="multilevel"/>
    <w:tmpl w:val="654A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267724">
    <w:abstractNumId w:val="3"/>
  </w:num>
  <w:num w:numId="2" w16cid:durableId="464275240">
    <w:abstractNumId w:val="1"/>
  </w:num>
  <w:num w:numId="3" w16cid:durableId="720712633">
    <w:abstractNumId w:val="0"/>
  </w:num>
  <w:num w:numId="4" w16cid:durableId="510339958">
    <w:abstractNumId w:val="5"/>
  </w:num>
  <w:num w:numId="5" w16cid:durableId="1462577187">
    <w:abstractNumId w:val="4"/>
  </w:num>
  <w:num w:numId="6" w16cid:durableId="137653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0F"/>
    <w:rsid w:val="001D4A79"/>
    <w:rsid w:val="005A360F"/>
    <w:rsid w:val="00762D3C"/>
    <w:rsid w:val="00794746"/>
    <w:rsid w:val="00A610FE"/>
    <w:rsid w:val="00B169D1"/>
    <w:rsid w:val="00BF3A4F"/>
    <w:rsid w:val="00CE49EB"/>
    <w:rsid w:val="00D624B5"/>
    <w:rsid w:val="00E31603"/>
    <w:rsid w:val="00E65A98"/>
    <w:rsid w:val="00F2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E105"/>
  <w15:chartTrackingRefBased/>
  <w15:docId w15:val="{5FFC1B61-0C97-44A9-ADA2-D77DF871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69D1"/>
  </w:style>
  <w:style w:type="paragraph" w:styleId="a5">
    <w:name w:val="footer"/>
    <w:basedOn w:val="a"/>
    <w:link w:val="a6"/>
    <w:uiPriority w:val="99"/>
    <w:unhideWhenUsed/>
    <w:rsid w:val="00B16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6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schamoninak@yandex.ru</cp:lastModifiedBy>
  <cp:revision>2</cp:revision>
  <dcterms:created xsi:type="dcterms:W3CDTF">2025-01-28T04:19:00Z</dcterms:created>
  <dcterms:modified xsi:type="dcterms:W3CDTF">2025-01-28T04:19:00Z</dcterms:modified>
</cp:coreProperties>
</file>